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9676B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9676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 - ООО «Медсервис»), именуемое в дальнейшем Покупатель, в лице директора </w:t>
      </w:r>
      <w:proofErr w:type="spellStart"/>
      <w:r w:rsidRPr="009676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9676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7B09FA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7B09FA">
        <w:rPr>
          <w:rFonts w:ascii="Times New Roman" w:eastAsia="Times New Roman" w:hAnsi="Times New Roman" w:cs="Calibri"/>
          <w:sz w:val="24"/>
          <w:szCs w:val="24"/>
          <w:lang w:eastAsia="ru-RU"/>
        </w:rPr>
        <w:t>двадца</w:t>
      </w:r>
      <w:r w:rsidR="000E462F">
        <w:rPr>
          <w:rFonts w:ascii="Times New Roman" w:eastAsia="Times New Roman" w:hAnsi="Times New Roman" w:cs="Calibri"/>
          <w:sz w:val="24"/>
          <w:szCs w:val="24"/>
          <w:lang w:eastAsia="ru-RU"/>
        </w:rPr>
        <w:t>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0E462F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361D6F">
        <w:rPr>
          <w:rFonts w:ascii="Times New Roman" w:hAnsi="Times New Roman" w:cs="Times New Roman"/>
          <w:sz w:val="24"/>
          <w:szCs w:val="24"/>
        </w:rPr>
        <w:t xml:space="preserve">Расчёт за поставляемый Товар происходит в порядке: </w:t>
      </w:r>
      <w:r w:rsidR="00593FA8">
        <w:rPr>
          <w:rFonts w:ascii="Times New Roman" w:hAnsi="Times New Roman" w:cs="Times New Roman"/>
          <w:sz w:val="24"/>
          <w:szCs w:val="24"/>
        </w:rPr>
        <w:t>3</w:t>
      </w:r>
      <w:r w:rsidR="00776938" w:rsidRPr="00776938">
        <w:rPr>
          <w:rFonts w:ascii="Times New Roman" w:hAnsi="Times New Roman" w:cs="Times New Roman"/>
          <w:sz w:val="24"/>
          <w:szCs w:val="24"/>
        </w:rPr>
        <w:t>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– предоплата, </w:t>
      </w:r>
      <w:r w:rsidR="00593FA8">
        <w:rPr>
          <w:rFonts w:ascii="Times New Roman" w:hAnsi="Times New Roman" w:cs="Times New Roman"/>
          <w:sz w:val="24"/>
          <w:szCs w:val="24"/>
        </w:rPr>
        <w:t>7</w:t>
      </w:r>
      <w:r w:rsidR="00776938" w:rsidRPr="00776938">
        <w:rPr>
          <w:rFonts w:ascii="Times New Roman" w:hAnsi="Times New Roman" w:cs="Times New Roman"/>
          <w:sz w:val="24"/>
          <w:szCs w:val="24"/>
        </w:rPr>
        <w:t>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– по факту поставки. Покупатель производит авансовый платёж в размере </w:t>
      </w:r>
      <w:r w:rsidR="00593FA8">
        <w:rPr>
          <w:rFonts w:ascii="Times New Roman" w:hAnsi="Times New Roman" w:cs="Times New Roman"/>
          <w:sz w:val="24"/>
          <w:szCs w:val="24"/>
        </w:rPr>
        <w:t>3</w:t>
      </w:r>
      <w:r w:rsidR="00776938" w:rsidRPr="00776938">
        <w:rPr>
          <w:rFonts w:ascii="Times New Roman" w:hAnsi="Times New Roman" w:cs="Times New Roman"/>
          <w:sz w:val="24"/>
          <w:szCs w:val="24"/>
        </w:rPr>
        <w:t>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от стоимости поставляемого Товара в течение </w:t>
      </w:r>
      <w:r w:rsidR="00695785">
        <w:rPr>
          <w:rFonts w:ascii="Times New Roman" w:hAnsi="Times New Roman" w:cs="Times New Roman"/>
          <w:sz w:val="24"/>
          <w:szCs w:val="24"/>
        </w:rPr>
        <w:t>5 (пяти) рабочих дней</w:t>
      </w:r>
      <w:r w:rsidRPr="00361D6F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="000C19EA" w:rsidRPr="000C19EA">
        <w:rPr>
          <w:rFonts w:ascii="Times New Roman" w:hAnsi="Times New Roman" w:cs="Times New Roman"/>
          <w:sz w:val="24"/>
          <w:szCs w:val="24"/>
        </w:rPr>
        <w:t>заключения Договора и соответствующей спецификации</w:t>
      </w:r>
      <w:r w:rsidRPr="00361D6F">
        <w:rPr>
          <w:rFonts w:ascii="Times New Roman" w:hAnsi="Times New Roman" w:cs="Times New Roman"/>
          <w:sz w:val="24"/>
          <w:szCs w:val="24"/>
        </w:rPr>
        <w:t xml:space="preserve"> и получения счёта на предоплату. Оставшиеся </w:t>
      </w:r>
      <w:r w:rsidR="00593FA8">
        <w:rPr>
          <w:rFonts w:ascii="Times New Roman" w:hAnsi="Times New Roman" w:cs="Times New Roman"/>
          <w:sz w:val="24"/>
          <w:szCs w:val="24"/>
        </w:rPr>
        <w:t>7</w:t>
      </w:r>
      <w:r w:rsidR="00776938" w:rsidRPr="00776938">
        <w:rPr>
          <w:rFonts w:ascii="Times New Roman" w:hAnsi="Times New Roman" w:cs="Times New Roman"/>
          <w:sz w:val="24"/>
          <w:szCs w:val="24"/>
        </w:rPr>
        <w:t>0</w:t>
      </w:r>
      <w:r w:rsidRPr="00361D6F">
        <w:rPr>
          <w:rFonts w:ascii="Times New Roman" w:hAnsi="Times New Roman" w:cs="Times New Roman"/>
          <w:sz w:val="24"/>
          <w:szCs w:val="24"/>
        </w:rPr>
        <w:t>% Покупатель оплачивает в течение</w:t>
      </w:r>
      <w:r w:rsidR="00695785">
        <w:rPr>
          <w:rFonts w:ascii="Times New Roman" w:hAnsi="Times New Roman" w:cs="Times New Roman"/>
          <w:sz w:val="24"/>
          <w:szCs w:val="24"/>
        </w:rPr>
        <w:t xml:space="preserve"> 30 (тридцати) банковских</w:t>
      </w:r>
      <w:r w:rsidRPr="00361D6F">
        <w:rPr>
          <w:rFonts w:ascii="Times New Roman" w:hAnsi="Times New Roman" w:cs="Times New Roman"/>
          <w:sz w:val="24"/>
          <w:szCs w:val="24"/>
        </w:rPr>
        <w:t xml:space="preserve"> дней </w:t>
      </w:r>
      <w:r w:rsidRPr="00C91515">
        <w:rPr>
          <w:rFonts w:ascii="Times New Roman" w:hAnsi="Times New Roman" w:cs="Times New Roman"/>
          <w:sz w:val="24"/>
          <w:szCs w:val="24"/>
        </w:rPr>
        <w:t>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190D0D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776938" w:rsidRPr="00AE4A3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776938" w:rsidRPr="00AE4A3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776938" w:rsidRPr="00AE4A3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776938" w:rsidRPr="00AE4A3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776938" w:rsidRPr="00AE4A3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776938" w:rsidRPr="00AE4A3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853B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53B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53B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9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26AEB" w:rsidRPr="006676F0" w:rsidRDefault="00F53F33" w:rsidP="00F53F33">
      <w:pPr>
        <w:pStyle w:val="ConsNonformat"/>
        <w:jc w:val="both"/>
        <w:rPr>
          <w:rFonts w:ascii="Times New Roman" w:hAnsi="Times New Roman" w:cs="Calibri"/>
          <w:i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53F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53F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53F33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853BC8" w:rsidRDefault="00853BC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53BC8" w:rsidRDefault="00853BC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53BC8" w:rsidRDefault="00853BC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C5FD8" w:rsidRPr="009C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лице директора </w:t>
            </w:r>
            <w:proofErr w:type="spellStart"/>
            <w:r w:rsidR="009C5FD8" w:rsidRPr="009C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9C5FD8" w:rsidRPr="009C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вместе именуемые Стороны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D4080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E44A48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 за счёт Поставщика.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E44A48" w:rsidRPr="00E44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56B" w:rsidRDefault="0000456B" w:rsidP="00804037">
      <w:pPr>
        <w:spacing w:after="0" w:line="240" w:lineRule="auto"/>
      </w:pPr>
      <w:r>
        <w:separator/>
      </w:r>
    </w:p>
  </w:endnote>
  <w:endnote w:type="continuationSeparator" w:id="0">
    <w:p w:rsidR="0000456B" w:rsidRDefault="0000456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56B" w:rsidRDefault="0000456B" w:rsidP="00804037">
      <w:pPr>
        <w:spacing w:after="0" w:line="240" w:lineRule="auto"/>
      </w:pPr>
      <w:r>
        <w:separator/>
      </w:r>
    </w:p>
  </w:footnote>
  <w:footnote w:type="continuationSeparator" w:id="0">
    <w:p w:rsidR="0000456B" w:rsidRDefault="0000456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456B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462F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BC9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377DC"/>
    <w:rsid w:val="00547EE9"/>
    <w:rsid w:val="00555EBE"/>
    <w:rsid w:val="00565811"/>
    <w:rsid w:val="00571470"/>
    <w:rsid w:val="00571CE0"/>
    <w:rsid w:val="00580028"/>
    <w:rsid w:val="0058107A"/>
    <w:rsid w:val="00593FA8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14F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76938"/>
    <w:rsid w:val="00781699"/>
    <w:rsid w:val="0079228B"/>
    <w:rsid w:val="00793B1D"/>
    <w:rsid w:val="007943E8"/>
    <w:rsid w:val="00796CE1"/>
    <w:rsid w:val="007A2D42"/>
    <w:rsid w:val="007A4B9F"/>
    <w:rsid w:val="007A4F44"/>
    <w:rsid w:val="007B09FA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BC8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76B8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C5FD8"/>
    <w:rsid w:val="009D0195"/>
    <w:rsid w:val="009D7CE3"/>
    <w:rsid w:val="009E04EE"/>
    <w:rsid w:val="009E2094"/>
    <w:rsid w:val="009E76FD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63F6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2727"/>
    <w:rsid w:val="00C93485"/>
    <w:rsid w:val="00C95EC1"/>
    <w:rsid w:val="00C95FA5"/>
    <w:rsid w:val="00C9604C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0808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4A48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53F33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3561</Words>
  <Characters>20304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2019-03-15T10:46:00Z</dcterms:modified>
</cp:coreProperties>
</file>